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2D" w:rsidRDefault="0098642D" w:rsidP="0098642D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98642D" w:rsidRDefault="0098642D" w:rsidP="0098642D">
      <w:pPr>
        <w:spacing w:afterLines="30" w:after="93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金华市产教融合项目申报基本条件</w:t>
      </w:r>
    </w:p>
    <w:tbl>
      <w:tblPr>
        <w:tblStyle w:val="a5"/>
        <w:tblW w:w="9383" w:type="dxa"/>
        <w:jc w:val="center"/>
        <w:tblLook w:val="04A0" w:firstRow="1" w:lastRow="0" w:firstColumn="1" w:lastColumn="0" w:noHBand="0" w:noVBand="1"/>
      </w:tblPr>
      <w:tblGrid>
        <w:gridCol w:w="1230"/>
        <w:gridCol w:w="8153"/>
      </w:tblGrid>
      <w:tr w:rsidR="0098642D" w:rsidTr="009A5D02">
        <w:trPr>
          <w:trHeight w:val="570"/>
          <w:tblHeader/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类型</w:t>
            </w:r>
          </w:p>
        </w:tc>
        <w:tc>
          <w:tcPr>
            <w:tcW w:w="8153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基本条件</w:t>
            </w:r>
          </w:p>
        </w:tc>
      </w:tr>
      <w:tr w:rsidR="0098642D" w:rsidTr="009A5D02">
        <w:trPr>
          <w:trHeight w:val="2299"/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产教融合联盟</w:t>
            </w:r>
          </w:p>
        </w:tc>
        <w:tc>
          <w:tcPr>
            <w:tcW w:w="8153" w:type="dxa"/>
          </w:tcPr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申报单位为高职院校。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）联盟内需有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所以上本科高校、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所以上高职院校、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所以上中职学校（含技工院校）、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家以上行业龙头企业、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家以上省级科研机构；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）行业龙头企业中至少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家上市企业、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家省产教融合型试点企业；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）联盟单位产业人才需求相一致，且紧密围绕制造业十大标志性产业链、大生命健康产业、新材料产业、新兴产业和未来产业、现代服务业建设。</w:t>
            </w:r>
          </w:p>
        </w:tc>
      </w:tr>
      <w:tr w:rsidR="0098642D" w:rsidTr="009A5D02">
        <w:trPr>
          <w:trHeight w:val="3384"/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产教融合示范基地</w:t>
            </w:r>
          </w:p>
        </w:tc>
        <w:tc>
          <w:tcPr>
            <w:tcW w:w="8153" w:type="dxa"/>
          </w:tcPr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支持国家级经济技术开发区、国家级高新技术开发区、省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万亩千亿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产业平台、省级经济开发区，以及产业创新中心、产业创新服务综合体、特色小镇等产业集聚平台。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）基地产业集聚效应显著，产业主体符合我省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数字浙江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、八大万亿产业和战略性新兴产业重点支持方向；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）建有一批校企政研密切协作的高校研究院（包括产业学院）、重点企业研究院、产教融合实验实习实训基地、创新创业基地等产教融合平台，产业园区（包括国家级经济技术开发区、国家级高新技术开发区、省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万亩千亿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平台等）年投入人力资源经费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万以上，年培训高素质技术技能人才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人以上；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）积极接纳学生到基地企业实习实训，年接纳学生实习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人次以上；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）基地拥有产教融合型企业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家以上。</w:t>
            </w:r>
          </w:p>
        </w:tc>
      </w:tr>
      <w:tr w:rsidR="0098642D" w:rsidTr="009A5D02">
        <w:trPr>
          <w:trHeight w:val="3384"/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产教融合型企业</w:t>
            </w:r>
          </w:p>
        </w:tc>
        <w:tc>
          <w:tcPr>
            <w:tcW w:w="8153" w:type="dxa"/>
          </w:tcPr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重点支持行业龙头企业或骨干企业。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浙江注册成立的规模以上企业，通过独资、合资、合作等方式，利用资本、技术、知识、设施、管理要素，依法举办或参与举办高等教育、职业教育，在实训基地、专业、教学课程建设和联合技术研发等方面开展校企合作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年以上，行为规范、成效显著，创造较大社会价值，无重大环保、安全、质量事故，具有良好信用记录，无涉税等违法违规经营行为，具有较强带动引领示范效应的企业，并同时具备下列三项条件：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）企业至少与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所以上高等院校建立人才联合培养机制，并且校企共订人才培养目标，共建课程体系和教学内容，共创实验实训中心和校外实践基地，共推人才培养过程，共评人才培养质量；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）独立举办或作为主要举办者举办职业院校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所以上，或牵头组建行业性或区域性产教融合联盟（职教集团）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个以上；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）校企合作、校地合作建设产教融合联盟或开展合作协议，累计已开展合</w:t>
            </w:r>
            <w:r>
              <w:rPr>
                <w:rFonts w:eastAsia="仿宋_GB2312"/>
                <w:sz w:val="24"/>
              </w:rPr>
              <w:lastRenderedPageBreak/>
              <w:t>作培养、培训学员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人以上；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）承担现代学徒制和企业新型学徒制试点任务，校企合作共建学科专业点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个以上，累计接收职业院校或高等学校学生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人以上；或与培训机构共同开展企业新型学徒制培训的企业；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）与有关职业院校或高等学校开展有实质内容、具体项目的校企合作，开展订单班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年以上，有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届以上毕业生；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）以校企合作共建产教融合实验实训基地，或捐赠学校教学设施设备，近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年内累计投入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万元以上；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）拥有课程教材或教学辅助产品的知识产权证明（著作权、发明专利或软件著作权，不含实用新型专利）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件及以上；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）拥有与合作院校共享知识产权证明（发明专利、实用新型专利、软件著作权）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件及以上。</w:t>
            </w:r>
          </w:p>
          <w:p w:rsidR="0098642D" w:rsidRDefault="0098642D" w:rsidP="009A5D02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点建设培育主动推进制造业转型升级的优质企业，以及现代农业、智能制造、高端装备、新一代信息技术、生物医药、节能环保、新能源、新材料以及研发设计、数字创意、现代交通运输、高效物流、金融科技、工程咨询、检验检测认证、电子商务、服务外包等急需产业领域企业，以及养老、家政、托幼、健康等社会领域龙头企业。优先考虑紧密服务国家和省重大战略，技术技能人才需求旺盛，主动加大人力资本投资，发展潜力大，履行社会责任贡献突出的企业。</w:t>
            </w:r>
          </w:p>
          <w:p w:rsidR="0098642D" w:rsidRDefault="0098642D" w:rsidP="009A5D02">
            <w:pPr>
              <w:spacing w:line="340" w:lineRule="exact"/>
            </w:pPr>
            <w:r>
              <w:rPr>
                <w:rFonts w:eastAsia="仿宋_GB2312"/>
                <w:sz w:val="24"/>
              </w:rPr>
              <w:t>主营业务为教育培训服务的企业原则上不纳入建设培育范围。</w:t>
            </w:r>
          </w:p>
        </w:tc>
      </w:tr>
      <w:tr w:rsidR="0098642D" w:rsidTr="009A5D02">
        <w:trPr>
          <w:trHeight w:val="1493"/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产教融合工程项目</w:t>
            </w:r>
          </w:p>
        </w:tc>
        <w:tc>
          <w:tcPr>
            <w:tcW w:w="8153" w:type="dxa"/>
          </w:tcPr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申报单位为高职院校、中职学校、技工院校。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）支持学校加强基本教学型技能实训设施建设，依托学校建设区域性、行业性、开放性产教融合实训基地，突出模块化实训特色；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）保障学校教学设施建设，持续加强基础能力建设。</w:t>
            </w:r>
          </w:p>
        </w:tc>
      </w:tr>
      <w:tr w:rsidR="0098642D" w:rsidTr="009A5D02">
        <w:trPr>
          <w:jc w:val="center"/>
        </w:trPr>
        <w:tc>
          <w:tcPr>
            <w:tcW w:w="1230" w:type="dxa"/>
            <w:vAlign w:val="center"/>
          </w:tcPr>
          <w:p w:rsidR="0098642D" w:rsidRDefault="0098642D" w:rsidP="009A5D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产学合作协同育人项目</w:t>
            </w:r>
          </w:p>
        </w:tc>
        <w:tc>
          <w:tcPr>
            <w:tcW w:w="8153" w:type="dxa"/>
          </w:tcPr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申报单位为高职院校、中职学校、技工院校。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）项目合作企业通过自主立项并提供专项资金，资助职业院校开展各类教学活动；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）企业提供的专项资金应不少于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年，其中教学内容和课程体系改革项目支持资金不少于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项，创新创业联合基金项目支持资金不少于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项，学生主持项目不少于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项；（中职、技工院校可以适度放宽）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）产学合作项目主要包括教学内容和课程体系改革、实践条件建设、校外实践基地建设、创新创业教育改革、创新创业联合基金等项目。</w:t>
            </w:r>
          </w:p>
          <w:p w:rsidR="0098642D" w:rsidRDefault="0098642D" w:rsidP="009A5D0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）项目应</w:t>
            </w:r>
            <w:r>
              <w:rPr>
                <w:rFonts w:eastAsia="仿宋_GB2312"/>
                <w:color w:val="000000" w:themeColor="text1"/>
                <w:sz w:val="24"/>
              </w:rPr>
              <w:t>面向高校公开申请，企业已确定合作高校的定向项</w:t>
            </w:r>
            <w:r>
              <w:rPr>
                <w:rFonts w:eastAsia="仿宋_GB2312"/>
                <w:sz w:val="24"/>
              </w:rPr>
              <w:t>目需注明。（此项仅为高职院校申报条件）</w:t>
            </w:r>
          </w:p>
        </w:tc>
      </w:tr>
    </w:tbl>
    <w:p w:rsidR="0098642D" w:rsidRDefault="0098642D" w:rsidP="0098642D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98642D">
          <w:footerReference w:type="default" r:id="rId6"/>
          <w:pgSz w:w="11906" w:h="16838"/>
          <w:pgMar w:top="1984" w:right="1474" w:bottom="1814" w:left="1587" w:header="851" w:footer="992" w:gutter="0"/>
          <w:cols w:space="425"/>
          <w:docGrid w:type="lines" w:linePitch="312"/>
        </w:sectPr>
      </w:pPr>
    </w:p>
    <w:p w:rsidR="009265D8" w:rsidRDefault="001C4C88">
      <w:pPr>
        <w:rPr>
          <w:rFonts w:hint="eastAsia"/>
        </w:rPr>
      </w:pPr>
    </w:p>
    <w:sectPr w:rsidR="009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88" w:rsidRDefault="001C4C88" w:rsidP="0098642D">
      <w:r>
        <w:separator/>
      </w:r>
    </w:p>
  </w:endnote>
  <w:endnote w:type="continuationSeparator" w:id="0">
    <w:p w:rsidR="001C4C88" w:rsidRDefault="001C4C88" w:rsidP="0098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2D" w:rsidRDefault="009864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6AA0E" wp14:editId="67B69E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42D" w:rsidRDefault="0098642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6AA0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8642D" w:rsidRDefault="0098642D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88" w:rsidRDefault="001C4C88" w:rsidP="0098642D">
      <w:r>
        <w:separator/>
      </w:r>
    </w:p>
  </w:footnote>
  <w:footnote w:type="continuationSeparator" w:id="0">
    <w:p w:rsidR="001C4C88" w:rsidRDefault="001C4C88" w:rsidP="0098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6"/>
    <w:rsid w:val="001C4C88"/>
    <w:rsid w:val="003F6BF6"/>
    <w:rsid w:val="0098642D"/>
    <w:rsid w:val="00E647DE"/>
    <w:rsid w:val="00E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C2D12-30BE-4139-9B2E-765DF7E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8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42D"/>
    <w:rPr>
      <w:sz w:val="18"/>
      <w:szCs w:val="18"/>
    </w:rPr>
  </w:style>
  <w:style w:type="table" w:styleId="a5">
    <w:name w:val="Table Grid"/>
    <w:basedOn w:val="a1"/>
    <w:qFormat/>
    <w:rsid w:val="009864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郑善尚</dc:creator>
  <cp:keywords/>
  <dc:description/>
  <cp:lastModifiedBy>郑善尚</cp:lastModifiedBy>
  <cp:revision>2</cp:revision>
  <dcterms:created xsi:type="dcterms:W3CDTF">2024-03-26T09:16:00Z</dcterms:created>
  <dcterms:modified xsi:type="dcterms:W3CDTF">2024-03-26T09:16:00Z</dcterms:modified>
</cp:coreProperties>
</file>