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4A" w:rsidRDefault="008A464A" w:rsidP="008A464A">
      <w:pPr>
        <w:widowControl/>
        <w:shd w:val="clear" w:color="auto" w:fill="FFFFFF"/>
        <w:spacing w:line="360" w:lineRule="atLeast"/>
        <w:ind w:firstLine="480"/>
        <w:jc w:val="center"/>
        <w:rPr>
          <w:rFonts w:ascii="黑体" w:eastAsia="黑体" w:hAnsi="黑体" w:cs="Helvetica" w:hint="eastAsia"/>
          <w:b/>
          <w:bCs/>
          <w:color w:val="333333"/>
          <w:kern w:val="0"/>
          <w:sz w:val="44"/>
          <w:szCs w:val="44"/>
        </w:rPr>
      </w:pPr>
      <w:r w:rsidRPr="008A464A">
        <w:rPr>
          <w:rFonts w:ascii="黑体" w:eastAsia="黑体" w:hAnsi="黑体" w:cs="Helvetica"/>
          <w:b/>
          <w:bCs/>
          <w:color w:val="333333"/>
          <w:kern w:val="0"/>
          <w:sz w:val="44"/>
          <w:szCs w:val="44"/>
        </w:rPr>
        <w:t>浙江省哲学社会科学工作促进条例</w:t>
      </w:r>
    </w:p>
    <w:p w:rsidR="008A464A" w:rsidRPr="008A464A" w:rsidRDefault="008A464A" w:rsidP="008A464A">
      <w:pPr>
        <w:widowControl/>
        <w:shd w:val="clear" w:color="auto" w:fill="FFFFFF"/>
        <w:spacing w:line="360" w:lineRule="atLeast"/>
        <w:ind w:firstLine="480"/>
        <w:jc w:val="center"/>
        <w:rPr>
          <w:rFonts w:ascii="黑体" w:eastAsia="黑体" w:hAnsi="黑体" w:cs="Helvetica"/>
          <w:b/>
          <w:color w:val="333333"/>
          <w:kern w:val="0"/>
          <w:sz w:val="44"/>
          <w:szCs w:val="44"/>
        </w:rPr>
      </w:pPr>
      <w:bookmarkStart w:id="0" w:name="_GoBack"/>
      <w:bookmarkEnd w:id="0"/>
    </w:p>
    <w:p w:rsidR="008A464A" w:rsidRDefault="008A464A" w:rsidP="008A464A">
      <w:pPr>
        <w:widowControl/>
        <w:shd w:val="clear" w:color="auto" w:fill="FFFFFF"/>
        <w:spacing w:line="360" w:lineRule="atLeast"/>
        <w:ind w:firstLine="480"/>
        <w:jc w:val="left"/>
        <w:rPr>
          <w:rFonts w:ascii="Helvetica" w:eastAsia="宋体" w:hAnsi="Helvetica" w:cs="Helvetica" w:hint="eastAsia"/>
          <w:color w:val="333333"/>
          <w:kern w:val="0"/>
          <w:szCs w:val="21"/>
        </w:rPr>
      </w:pPr>
      <w:r w:rsidRPr="008A464A">
        <w:rPr>
          <w:rFonts w:ascii="Helvetica" w:eastAsia="宋体" w:hAnsi="Helvetica" w:cs="Helvetica"/>
          <w:color w:val="333333"/>
          <w:kern w:val="0"/>
          <w:szCs w:val="21"/>
        </w:rPr>
        <w:t>(2022</w:t>
      </w:r>
      <w:r w:rsidRPr="008A464A">
        <w:rPr>
          <w:rFonts w:ascii="Helvetica" w:eastAsia="宋体" w:hAnsi="Helvetica" w:cs="Helvetica"/>
          <w:color w:val="333333"/>
          <w:kern w:val="0"/>
          <w:szCs w:val="21"/>
        </w:rPr>
        <w:t>年</w:t>
      </w:r>
      <w:r w:rsidRPr="008A464A">
        <w:rPr>
          <w:rFonts w:ascii="Helvetica" w:eastAsia="宋体" w:hAnsi="Helvetica" w:cs="Helvetica"/>
          <w:color w:val="333333"/>
          <w:kern w:val="0"/>
          <w:szCs w:val="21"/>
        </w:rPr>
        <w:t>7</w:t>
      </w:r>
      <w:r w:rsidRPr="008A464A">
        <w:rPr>
          <w:rFonts w:ascii="Helvetica" w:eastAsia="宋体" w:hAnsi="Helvetica" w:cs="Helvetica"/>
          <w:color w:val="333333"/>
          <w:kern w:val="0"/>
          <w:szCs w:val="21"/>
        </w:rPr>
        <w:t>月</w:t>
      </w:r>
      <w:r w:rsidRPr="008A464A">
        <w:rPr>
          <w:rFonts w:ascii="Helvetica" w:eastAsia="宋体" w:hAnsi="Helvetica" w:cs="Helvetica"/>
          <w:color w:val="333333"/>
          <w:kern w:val="0"/>
          <w:szCs w:val="21"/>
        </w:rPr>
        <w:t>29</w:t>
      </w:r>
      <w:r w:rsidRPr="008A464A">
        <w:rPr>
          <w:rFonts w:ascii="Helvetica" w:eastAsia="宋体" w:hAnsi="Helvetica" w:cs="Helvetica"/>
          <w:color w:val="333333"/>
          <w:kern w:val="0"/>
          <w:szCs w:val="21"/>
        </w:rPr>
        <w:t>日浙江省第十三届人民代表大会常务委员会第三十七次会议通过</w:t>
      </w:r>
      <w:r w:rsidRPr="008A464A">
        <w:rPr>
          <w:rFonts w:ascii="Helvetica" w:eastAsia="宋体" w:hAnsi="Helvetica" w:cs="Helvetica"/>
          <w:color w:val="333333"/>
          <w:kern w:val="0"/>
          <w:szCs w:val="21"/>
        </w:rPr>
        <w:t>)</w:t>
      </w:r>
    </w:p>
    <w:p w:rsidR="008A464A" w:rsidRPr="008A464A" w:rsidRDefault="008A464A" w:rsidP="008A464A">
      <w:pPr>
        <w:widowControl/>
        <w:shd w:val="clear" w:color="auto" w:fill="FFFFFF"/>
        <w:spacing w:line="360" w:lineRule="atLeast"/>
        <w:ind w:firstLine="480"/>
        <w:jc w:val="left"/>
        <w:rPr>
          <w:rFonts w:ascii="Helvetica" w:eastAsia="宋体" w:hAnsi="Helvetica" w:cs="Helvetica"/>
          <w:color w:val="333333"/>
          <w:kern w:val="0"/>
          <w:szCs w:val="21"/>
        </w:rPr>
      </w:pP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第一条　为了繁荣发展哲学社会科学事业，建设哲学社会科学强省，为推进中国特色社会主义共同富裕先行和省域现代化先行提供思想理论支撑和智力支持，根据有关法律、行政法规，结合本省实际，制定本条例。</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第二条　本省行政区域内促进哲学社会科学工作，适用本条例。</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本条例所称哲学社会科学工作，包括哲学社会科学的学科建设、学术研究、决策咨询、学术交流、宣传普及、人才队伍建设等工作。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第三条　哲学社会科学工作应当以马克思列宁主义、毛泽东思想、邓小平理论、</w:t>
      </w:r>
      <w:r w:rsidRPr="008A464A">
        <w:rPr>
          <w:rFonts w:ascii="Helvetica" w:eastAsia="宋体" w:hAnsi="Helvetica" w:cs="Helvetica"/>
          <w:color w:val="333333"/>
          <w:kern w:val="0"/>
          <w:sz w:val="28"/>
          <w:szCs w:val="28"/>
        </w:rPr>
        <w:t>“</w:t>
      </w:r>
      <w:r w:rsidRPr="008A464A">
        <w:rPr>
          <w:rFonts w:ascii="Helvetica" w:eastAsia="宋体" w:hAnsi="Helvetica" w:cs="Helvetica"/>
          <w:color w:val="333333"/>
          <w:kern w:val="0"/>
          <w:sz w:val="28"/>
          <w:szCs w:val="28"/>
        </w:rPr>
        <w:t>三个代表</w:t>
      </w:r>
      <w:r w:rsidRPr="008A464A">
        <w:rPr>
          <w:rFonts w:ascii="Helvetica" w:eastAsia="宋体" w:hAnsi="Helvetica" w:cs="Helvetica"/>
          <w:color w:val="333333"/>
          <w:kern w:val="0"/>
          <w:sz w:val="28"/>
          <w:szCs w:val="28"/>
        </w:rPr>
        <w:t>”</w:t>
      </w:r>
      <w:r w:rsidRPr="008A464A">
        <w:rPr>
          <w:rFonts w:ascii="Helvetica" w:eastAsia="宋体" w:hAnsi="Helvetica" w:cs="Helvetica"/>
          <w:color w:val="333333"/>
          <w:kern w:val="0"/>
          <w:sz w:val="28"/>
          <w:szCs w:val="28"/>
        </w:rPr>
        <w:t>重要思想、科学发展观、习近平新时代中国特色社会主义思想为指导，坚持中国共产党的领导，坚持为人民服务、为社会主义服务方向和百花齐放、百家争鸣方针，坚持围绕中心、服务大局，立足浙江、彰显特色，与时俱进、守正创新，为构建中国特色哲学社会科学学科体系、学术体系、话语体系</w:t>
      </w:r>
      <w:proofErr w:type="gramStart"/>
      <w:r w:rsidRPr="008A464A">
        <w:rPr>
          <w:rFonts w:ascii="Helvetica" w:eastAsia="宋体" w:hAnsi="Helvetica" w:cs="Helvetica"/>
          <w:color w:val="333333"/>
          <w:kern w:val="0"/>
          <w:sz w:val="28"/>
          <w:szCs w:val="28"/>
        </w:rPr>
        <w:t>作出</w:t>
      </w:r>
      <w:proofErr w:type="gramEnd"/>
      <w:r w:rsidRPr="008A464A">
        <w:rPr>
          <w:rFonts w:ascii="Helvetica" w:eastAsia="宋体" w:hAnsi="Helvetica" w:cs="Helvetica"/>
          <w:color w:val="333333"/>
          <w:kern w:val="0"/>
          <w:sz w:val="28"/>
          <w:szCs w:val="28"/>
        </w:rPr>
        <w:t>浙江贡献。</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第四条　省、设区的市、县（市、区）人民政府应当将哲学社会科学工作纳入国民经济和社会发展规划纲要，将哲学社会科学工作经费纳入本级财政预算，并建立与经济社会发展相适应的哲学社会科学工作保障机制。</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省、设区的</w:t>
      </w:r>
      <w:proofErr w:type="gramStart"/>
      <w:r w:rsidRPr="008A464A">
        <w:rPr>
          <w:rFonts w:ascii="Helvetica" w:eastAsia="宋体" w:hAnsi="Helvetica" w:cs="Helvetica"/>
          <w:color w:val="333333"/>
          <w:kern w:val="0"/>
          <w:sz w:val="28"/>
          <w:szCs w:val="28"/>
        </w:rPr>
        <w:t>市应当</w:t>
      </w:r>
      <w:proofErr w:type="gramEnd"/>
      <w:r w:rsidRPr="008A464A">
        <w:rPr>
          <w:rFonts w:ascii="Helvetica" w:eastAsia="宋体" w:hAnsi="Helvetica" w:cs="Helvetica"/>
          <w:color w:val="333333"/>
          <w:kern w:val="0"/>
          <w:sz w:val="28"/>
          <w:szCs w:val="28"/>
        </w:rPr>
        <w:t>编制哲学社会科学发展专项规划，明确本行政区域内哲学社会科学事业的发展目标、重点任务和工作举措。</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第五条　省、设区的市、县（市、区）社会科学界联合会，是哲学社会科学工作者的联合组织，按照章程开展活动。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党校（行政学院）、社会科学院、国家机关研究机构等社会科学研究机构和高等学校、哲学社会科学类社会组织，是繁荣发展哲学社会科学事业的主体力量。鼓励和支持高等学校、社会科学研究机构成立社会科学联合会。</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第六条　省、设区的市哲学社会科学工作领导机构负责统一指导和协调本行政区域内哲学社会科学工作，其下设的工作机构（以下称哲学社会科学工作机构）承担日常工作。哲学社会科学工作机构设在同级社会科学界联合会。</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县（市、区）根据本地实际建立健全哲学社会科学工作协调机制，加强哲学社会科学工作力量，统筹推进本行政区域内哲学社会科学工作。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第七条　省、设区的市哲学社会科学工作机构承担以下职责：</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（一）拟订并组织实施哲学社会科学发展专项规划；</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（二）组织指导哲学社会科学学术研究、交流和普及活动；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（三）指导新型智库和学术创新平台建设；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（四）推进哲学社会科学人才队伍建设；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（五）组织评选、推荐哲学社会科学优秀成果；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（六）落实哲学社会科学工作领导机构交办的其他工作。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发展改革、教育、科技、民政、财政、人力资源社会保障、文化旅游、统计、新闻出版、广播电视等部门，按照各自职责做好哲学社会科学促进工作。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第八条　省、设区的市哲学社会科学工作机构应当建立健全对口联系和协作机制，统筹支持山区、海岛县（市、区）哲学社会科学工作，促进哲学社会科学事业区域协调发展。</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第九条　省教育主管部门应当鼓励和支持高等学校优化哲学社会科学学科专业设置和布局，推进一流学科建设，推动哲学社会科学与自然科学、工程技术科学相互渗透、融合发展，促进基础学科健全扎实、重点学科优势突出、新兴学科和交叉学科创新发展、冷门学科代有传承，加强教材体系建设，提升学科发展质量。</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第十条　本省实施新时代马克思主义理论研究和建设工程，统筹资源和研究力量，加强习近平新时代中国特色社会主义思想研究中心建设，深入开展习近平新时代中国特色社会主义思想研究阐释。</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高等学校、党校（行政学院）、社会科学院应当加强马克思主义学院（研究所）建设。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第十一条　本省实施文化研究工程，开展浙江历史文化和当代发展研究，加强以红色根脉为核心的革命文化、浙江精神为主题的社会主义先进文化、宋韵文化等为标识的优秀传统文化研究，形成原创性、标志性文化研究成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第十二条　省、设区的市哲学社会科学工作机构应当围绕哲学社会科学领域重大学术理论、经济社会发展重大问题，设立哲学社会科学研究课题并予以资助，鼓励和支持开展跨部门跨区域跨学科合作研究。有条件的县（市、区）应当设立哲学社会科学研究课题，加强地方经济社会发展和历史文化研究。</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鼓励和支持高等学校、社会科学研究机构实施哲学社会科学创新工程，培育建立哲学社会科学重点研究基地和重点实验室等学术创新平台，推进知识创新、理论创新、方法创新，提高学术创新能力和水平。</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第十三条　新闻出版主管部门应当加大对出版机构优秀哲学社会科学出版成果的奖励力度，支持有条件的高等学校、社会科学研究机构创建具有全国影响力的学术期刊。</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社会科学界联合会、高等学校、社会科学研究机构应当健全学术出版资助机制，支持优秀哲学社会科学成果出版。</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第十四条　省哲学社会科学工作机构应当完善新型智库发展的具体政策措施，支持高等学校、科学研究机构、国家机关研究机构、企业建设专业特色智库，鼓励有条件的哲学社会科学类社会组织成为社会智库，优化智库结构布局，建立健全智库组织形式和管理方式，推动智库发挥</w:t>
      </w:r>
      <w:proofErr w:type="gramStart"/>
      <w:r w:rsidRPr="008A464A">
        <w:rPr>
          <w:rFonts w:ascii="Helvetica" w:eastAsia="宋体" w:hAnsi="Helvetica" w:cs="Helvetica"/>
          <w:color w:val="333333"/>
          <w:kern w:val="0"/>
          <w:sz w:val="28"/>
          <w:szCs w:val="28"/>
        </w:rPr>
        <w:t>咨</w:t>
      </w:r>
      <w:proofErr w:type="gramEnd"/>
      <w:r w:rsidRPr="008A464A">
        <w:rPr>
          <w:rFonts w:ascii="Helvetica" w:eastAsia="宋体" w:hAnsi="Helvetica" w:cs="Helvetica"/>
          <w:color w:val="333333"/>
          <w:kern w:val="0"/>
          <w:sz w:val="28"/>
          <w:szCs w:val="28"/>
        </w:rPr>
        <w:t>政建言、理论创新、舆论引导、社会服务、对外交流等功能。</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第十五条　智库应当聚焦国家和本省重大战略，加强</w:t>
      </w:r>
      <w:proofErr w:type="gramStart"/>
      <w:r w:rsidRPr="008A464A">
        <w:rPr>
          <w:rFonts w:ascii="Helvetica" w:eastAsia="宋体" w:hAnsi="Helvetica" w:cs="Helvetica"/>
          <w:color w:val="333333"/>
          <w:kern w:val="0"/>
          <w:sz w:val="28"/>
          <w:szCs w:val="28"/>
        </w:rPr>
        <w:t>国情省情调研</w:t>
      </w:r>
      <w:proofErr w:type="gramEnd"/>
      <w:r w:rsidRPr="008A464A">
        <w:rPr>
          <w:rFonts w:ascii="Helvetica" w:eastAsia="宋体" w:hAnsi="Helvetica" w:cs="Helvetica"/>
          <w:color w:val="333333"/>
          <w:kern w:val="0"/>
          <w:sz w:val="28"/>
          <w:szCs w:val="28"/>
        </w:rPr>
        <w:t>，开展前瞻性、针对性、储备性政策研究，主动对接决策部门，快速响应政策需求，为科学决策、民主决策、依法决策提供支撑。</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智库依托单位应当健全智库内部治理结构，建立适合智库特点的考核体系，完善智库研究人员绩效评价办法，落实智库实体化建设要求。</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决策部门应当加强与智库的信息共享和互动交流，促进供需对接，为智库研究提供支持和便利，建立对智库咨询意见的回应和反馈机制。</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第十六条　省哲学社会科学工作机构应当建立重大哲学社会科学研究成果发布机制，鼓励和支持高等学校、社会科学研究机构、哲学社会科学类社会组织加强研究成果的宣传推介。</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鼓励和支持高等学校、社会科学研究机构培育、引进成果推广应用转化的中介服务机构，建立专业化的研究成果推广和转化运营团队，畅通研究成果转化应用渠道。</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第十七条　高等学校、社会科学研究机构应当完善以学术质量、社会影响、实际效果为衡量标准的评价指标，建立健全学术成果分类评价、代表作评价、第三方评估等制度，构建科学规范、公开透明的学术评价体系。</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第十八条　省哲学社会科学工作机构负责统筹协调本省哲学社会科学科研诚信工作，构建教育、自律、监督、惩治一体化的科研诚信体系。省相关行业主管部门负责指导管理本系统科研诚信建设。设区的市、县（市、区）落实属地管理责任，加强本地区科研诚信建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高等学校、社会科学研究机构、哲学社会科学类社会组织应当履行科研诚信工作主体责任，建立健全科研诚信管理制度，营造良好学术生态。</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哲学社会科学工作者应当依法开展学术研究，遵守学术规范、恪守学术道德，落实科研诚信承诺。</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第十九条　鼓励和支持高等学校、社会科学研究机构加强与国内外研究力量合作，围绕经济社会发展重大问题和学术理论前沿开展学术交流。</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高等学校、社会科学研究机构、哲学社会科学类社会组织，应当按照相关规定举办讲座、论坛等学术活动，加强学术交流平台建设，创建学术论坛品牌。</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第二十条　省哲学社会科学工作机构应当会同省有关部门推进国际学术交流合作，组织实施优秀传统文化典籍和学术著作外译、出</w:t>
      </w:r>
      <w:r w:rsidRPr="008A464A">
        <w:rPr>
          <w:rFonts w:ascii="Helvetica" w:eastAsia="宋体" w:hAnsi="Helvetica" w:cs="Helvetica"/>
          <w:color w:val="333333"/>
          <w:kern w:val="0"/>
          <w:sz w:val="28"/>
          <w:szCs w:val="28"/>
        </w:rPr>
        <w:lastRenderedPageBreak/>
        <w:t>版、推广工作，加强国际人文交流基地建设，支持优秀学术网站和学术期刊建设外文平台，建设国际传播阵地。</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鼓励高等学校、社会科学研究机构、哲学社会科学类社会组织开展哲学社会科学对外传播和国际学术交流合作，支持哲学社会科学研究人员参与国际学术交流活动，对外推介浙江人文历史和优秀研究成果，提升浙江学术国际影响力。</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第二十一条　国家机关、群众团体、企业事业单位和哲学社会科学类社会组织应当在职责范围内开展哲学社会科学普及活动。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乡镇人民政府、街道办事处应当指导村（居）民委员会利用新时代文明实践场所、农村文化礼堂等基层公共文化场所，开展哲学社会科学普及活动。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各类学校应当结合青少年身心特点，把普及哲学社会科学知识作为素质教育的重要内容。</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每年五月的第三周，为全省哲学社会科学普及周。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第二十二条　省、设区的市、县（市、区）社会科学界联合会应当加强哲学社会科学普及基地建设。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科技馆、博物馆、展览馆、文化馆、图书馆、美术馆和青少年宫等公共文化服务场所应当设立普及哲学社会科学知识的设施和内容。政府投资建设的哲学社会科学普及场所，应当免费向公众开放。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新闻媒体应当开设哲学社会科学普及栏目和节目，制作、刊载和播放哲学社会科学普及作品和公益广告，创新传播方式，拓展传播渠道，提升传播内容的知识性和普及性。</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第二十三条　高等学校、社会科学研究机构应当以网络公开课、人文大讲堂、校园开放日等形式，将学术资源向社会开放共享。</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鼓励和支持哲学社会科学工作者通过解读宣讲、编撰普及读物等方式，推进学术成果的通俗化和大众化表达。</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鼓励和支持志愿服务组织和志愿者参与哲学社会科学普及活动。</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第二十四条　省、设区的市文明创建指导机构应当将公众人文社会科学素养纳入文明创建考核评价体系。</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省、设区的市哲学社会科学工作机构应当定期组织开展公众人文社会科学素养调查评估并向社会公布。</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第二十五条　省、设区的市、县（市、区）人才主管部门应当将哲学社会科学人才队伍建设纳入人才发展规划。省哲学社会科学工作机构应当会同省人才主管部门编制哲学社会科学人才发展规划，制定哲学社会科学人才培养、引进、评价和激励政策，培育哲学社会科学创新团队，培养拔尖领军人才，引进高端人才，扶持青年人才，建设种类齐全、梯队衔接、结构合理、专业突出的哲学社会科学人才队伍。</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省、设区的市、县（市、区）人才主管部门应当将哲学社会科学优秀人才和优秀成果奖获得者，比照自然科学纳入人才分类认定目录。哲学社会科学优秀人才在住房、医疗、子女教育等方面，与自然科学同层次人才享有同等待遇。</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第二十六条　本省支持哲学社会科学类社会组织规范发展。业务主管单位应当加强对哲学社会科学类社会组织的业务指导和监督管理。</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省人力资源社会保障部门应当将哲学社会科学类社会组织中符合条件的研究人员纳入专业技术人才培养和相关职称系列评定范围，在评价标准和程序上参照事业单位性质的社会科学研究机构执行。</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第二十七条　县级以上人民政府应当利用科技、教育、文化等设施，加强哲学社会科学场馆建设。哲学社会科学场馆应当具备研究交流、宣传普及、成果展示、文献存储等功能。</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第二十八条　省哲学社会科学工作机构应当统筹推进哲学社会科学工作数字化改革，依托一体化智能化公共数据平台建立哲学社会科学专题数据库，提供开放共享服务。</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开展哲学社会科学普及工作，应当建设数字化交互平台，拓展线上应用场景，提高哲学社会科学普及的覆盖面和实效性。</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第二十九条　省哲学社会科学工作机构应当会同省统计部门建立哲学社会科学统计调查制度，定期开展哲学社会科学发展评估工作。</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第三十条　省哲学社会科学工作机构应当会同省教育、财政、人力资源社会保障等部门建立符合哲学社会科学研究特点的项目管理体系，制定扩大科研项目经费管理自主权和体现以增加知识价值为导向的间接经费比例的具体办法。</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第三十一条　各级人民政府应当按照财政预算管理、政府购买服务规定，鼓励和支持高等学校、社会科学研究机构、哲学社会科学类社会组织和智库依法承接政府购买服务项目。</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第三十二条　鼓励社会资金依法通过捐赠、成立学术基金等方式，支持哲学社会科学事业发展。开展捐赠活动或者成立学术基金的，按照相关规定享受国家优惠政策。</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第三十三条　省人民政府设立哲学社会科学优秀成果奖，定期开展评选。</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lastRenderedPageBreak/>
        <w:t>设区的市、县（市、区）人民政府对哲学社会科学领域的优秀成果以及在哲学社会科学工作中</w:t>
      </w:r>
      <w:proofErr w:type="gramStart"/>
      <w:r w:rsidRPr="008A464A">
        <w:rPr>
          <w:rFonts w:ascii="Helvetica" w:eastAsia="宋体" w:hAnsi="Helvetica" w:cs="Helvetica"/>
          <w:color w:val="333333"/>
          <w:kern w:val="0"/>
          <w:sz w:val="28"/>
          <w:szCs w:val="28"/>
        </w:rPr>
        <w:t>作出</w:t>
      </w:r>
      <w:proofErr w:type="gramEnd"/>
      <w:r w:rsidRPr="008A464A">
        <w:rPr>
          <w:rFonts w:ascii="Helvetica" w:eastAsia="宋体" w:hAnsi="Helvetica" w:cs="Helvetica"/>
          <w:color w:val="333333"/>
          <w:kern w:val="0"/>
          <w:sz w:val="28"/>
          <w:szCs w:val="28"/>
        </w:rPr>
        <w:t>突出贡献的组织和个人，予以褒扬和激励。</w:t>
      </w:r>
    </w:p>
    <w:p w:rsidR="008A464A" w:rsidRPr="008A464A" w:rsidRDefault="008A464A" w:rsidP="008A464A">
      <w:pPr>
        <w:widowControl/>
        <w:shd w:val="clear" w:color="auto" w:fill="FFFFFF"/>
        <w:spacing w:line="560" w:lineRule="exact"/>
        <w:ind w:firstLine="480"/>
        <w:jc w:val="left"/>
        <w:rPr>
          <w:rFonts w:ascii="Helvetica" w:eastAsia="宋体" w:hAnsi="Helvetica" w:cs="Helvetica"/>
          <w:color w:val="333333"/>
          <w:kern w:val="0"/>
          <w:sz w:val="28"/>
          <w:szCs w:val="28"/>
        </w:rPr>
      </w:pPr>
      <w:r w:rsidRPr="008A464A">
        <w:rPr>
          <w:rFonts w:ascii="Helvetica" w:eastAsia="宋体" w:hAnsi="Helvetica" w:cs="Helvetica"/>
          <w:color w:val="333333"/>
          <w:kern w:val="0"/>
          <w:sz w:val="28"/>
          <w:szCs w:val="28"/>
        </w:rPr>
        <w:t>第三十四条　本条例自</w:t>
      </w:r>
      <w:r w:rsidRPr="008A464A">
        <w:rPr>
          <w:rFonts w:ascii="Helvetica" w:eastAsia="宋体" w:hAnsi="Helvetica" w:cs="Helvetica"/>
          <w:color w:val="333333"/>
          <w:kern w:val="0"/>
          <w:sz w:val="28"/>
          <w:szCs w:val="28"/>
        </w:rPr>
        <w:t>2022</w:t>
      </w:r>
      <w:r w:rsidRPr="008A464A">
        <w:rPr>
          <w:rFonts w:ascii="Helvetica" w:eastAsia="宋体" w:hAnsi="Helvetica" w:cs="Helvetica"/>
          <w:color w:val="333333"/>
          <w:kern w:val="0"/>
          <w:sz w:val="28"/>
          <w:szCs w:val="28"/>
        </w:rPr>
        <w:t>年</w:t>
      </w:r>
      <w:r w:rsidRPr="008A464A">
        <w:rPr>
          <w:rFonts w:ascii="Helvetica" w:eastAsia="宋体" w:hAnsi="Helvetica" w:cs="Helvetica"/>
          <w:color w:val="333333"/>
          <w:kern w:val="0"/>
          <w:sz w:val="28"/>
          <w:szCs w:val="28"/>
        </w:rPr>
        <w:t>10</w:t>
      </w:r>
      <w:r w:rsidRPr="008A464A">
        <w:rPr>
          <w:rFonts w:ascii="Helvetica" w:eastAsia="宋体" w:hAnsi="Helvetica" w:cs="Helvetica"/>
          <w:color w:val="333333"/>
          <w:kern w:val="0"/>
          <w:sz w:val="28"/>
          <w:szCs w:val="28"/>
        </w:rPr>
        <w:t>月</w:t>
      </w:r>
      <w:r w:rsidRPr="008A464A">
        <w:rPr>
          <w:rFonts w:ascii="Helvetica" w:eastAsia="宋体" w:hAnsi="Helvetica" w:cs="Helvetica"/>
          <w:color w:val="333333"/>
          <w:kern w:val="0"/>
          <w:sz w:val="28"/>
          <w:szCs w:val="28"/>
        </w:rPr>
        <w:t>1</w:t>
      </w:r>
      <w:r w:rsidRPr="008A464A">
        <w:rPr>
          <w:rFonts w:ascii="Helvetica" w:eastAsia="宋体" w:hAnsi="Helvetica" w:cs="Helvetica"/>
          <w:color w:val="333333"/>
          <w:kern w:val="0"/>
          <w:sz w:val="28"/>
          <w:szCs w:val="28"/>
        </w:rPr>
        <w:t>日起施行。</w:t>
      </w:r>
    </w:p>
    <w:p w:rsidR="00EB7454" w:rsidRDefault="00EB7454"/>
    <w:sectPr w:rsidR="00EB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56"/>
    <w:rsid w:val="008A464A"/>
    <w:rsid w:val="00EB7454"/>
    <w:rsid w:val="00ED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8A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8A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3553">
      <w:bodyDiv w:val="1"/>
      <w:marLeft w:val="0"/>
      <w:marRight w:val="0"/>
      <w:marTop w:val="0"/>
      <w:marBottom w:val="0"/>
      <w:divBdr>
        <w:top w:val="none" w:sz="0" w:space="0" w:color="auto"/>
        <w:left w:val="none" w:sz="0" w:space="0" w:color="auto"/>
        <w:bottom w:val="none" w:sz="0" w:space="0" w:color="auto"/>
        <w:right w:val="none" w:sz="0" w:space="0" w:color="auto"/>
      </w:divBdr>
      <w:divsChild>
        <w:div w:id="38752911">
          <w:marLeft w:val="0"/>
          <w:marRight w:val="0"/>
          <w:marTop w:val="0"/>
          <w:marBottom w:val="225"/>
          <w:divBdr>
            <w:top w:val="none" w:sz="0" w:space="0" w:color="auto"/>
            <w:left w:val="none" w:sz="0" w:space="0" w:color="auto"/>
            <w:bottom w:val="none" w:sz="0" w:space="0" w:color="auto"/>
            <w:right w:val="none" w:sz="0" w:space="0" w:color="auto"/>
          </w:divBdr>
        </w:div>
        <w:div w:id="1540390645">
          <w:marLeft w:val="0"/>
          <w:marRight w:val="0"/>
          <w:marTop w:val="0"/>
          <w:marBottom w:val="225"/>
          <w:divBdr>
            <w:top w:val="none" w:sz="0" w:space="0" w:color="auto"/>
            <w:left w:val="none" w:sz="0" w:space="0" w:color="auto"/>
            <w:bottom w:val="none" w:sz="0" w:space="0" w:color="auto"/>
            <w:right w:val="none" w:sz="0" w:space="0" w:color="auto"/>
          </w:divBdr>
        </w:div>
        <w:div w:id="884374131">
          <w:marLeft w:val="0"/>
          <w:marRight w:val="0"/>
          <w:marTop w:val="0"/>
          <w:marBottom w:val="225"/>
          <w:divBdr>
            <w:top w:val="none" w:sz="0" w:space="0" w:color="auto"/>
            <w:left w:val="none" w:sz="0" w:space="0" w:color="auto"/>
            <w:bottom w:val="none" w:sz="0" w:space="0" w:color="auto"/>
            <w:right w:val="none" w:sz="0" w:space="0" w:color="auto"/>
          </w:divBdr>
        </w:div>
        <w:div w:id="1289241154">
          <w:marLeft w:val="0"/>
          <w:marRight w:val="0"/>
          <w:marTop w:val="0"/>
          <w:marBottom w:val="225"/>
          <w:divBdr>
            <w:top w:val="none" w:sz="0" w:space="0" w:color="auto"/>
            <w:left w:val="none" w:sz="0" w:space="0" w:color="auto"/>
            <w:bottom w:val="none" w:sz="0" w:space="0" w:color="auto"/>
            <w:right w:val="none" w:sz="0" w:space="0" w:color="auto"/>
          </w:divBdr>
        </w:div>
        <w:div w:id="74908152">
          <w:marLeft w:val="0"/>
          <w:marRight w:val="0"/>
          <w:marTop w:val="0"/>
          <w:marBottom w:val="225"/>
          <w:divBdr>
            <w:top w:val="none" w:sz="0" w:space="0" w:color="auto"/>
            <w:left w:val="none" w:sz="0" w:space="0" w:color="auto"/>
            <w:bottom w:val="none" w:sz="0" w:space="0" w:color="auto"/>
            <w:right w:val="none" w:sz="0" w:space="0" w:color="auto"/>
          </w:divBdr>
        </w:div>
        <w:div w:id="372003109">
          <w:marLeft w:val="0"/>
          <w:marRight w:val="0"/>
          <w:marTop w:val="0"/>
          <w:marBottom w:val="225"/>
          <w:divBdr>
            <w:top w:val="none" w:sz="0" w:space="0" w:color="auto"/>
            <w:left w:val="none" w:sz="0" w:space="0" w:color="auto"/>
            <w:bottom w:val="none" w:sz="0" w:space="0" w:color="auto"/>
            <w:right w:val="none" w:sz="0" w:space="0" w:color="auto"/>
          </w:divBdr>
        </w:div>
        <w:div w:id="467863348">
          <w:marLeft w:val="0"/>
          <w:marRight w:val="0"/>
          <w:marTop w:val="0"/>
          <w:marBottom w:val="225"/>
          <w:divBdr>
            <w:top w:val="none" w:sz="0" w:space="0" w:color="auto"/>
            <w:left w:val="none" w:sz="0" w:space="0" w:color="auto"/>
            <w:bottom w:val="none" w:sz="0" w:space="0" w:color="auto"/>
            <w:right w:val="none" w:sz="0" w:space="0" w:color="auto"/>
          </w:divBdr>
        </w:div>
        <w:div w:id="1629816404">
          <w:marLeft w:val="0"/>
          <w:marRight w:val="0"/>
          <w:marTop w:val="0"/>
          <w:marBottom w:val="225"/>
          <w:divBdr>
            <w:top w:val="none" w:sz="0" w:space="0" w:color="auto"/>
            <w:left w:val="none" w:sz="0" w:space="0" w:color="auto"/>
            <w:bottom w:val="none" w:sz="0" w:space="0" w:color="auto"/>
            <w:right w:val="none" w:sz="0" w:space="0" w:color="auto"/>
          </w:divBdr>
        </w:div>
        <w:div w:id="1584409298">
          <w:marLeft w:val="0"/>
          <w:marRight w:val="0"/>
          <w:marTop w:val="0"/>
          <w:marBottom w:val="225"/>
          <w:divBdr>
            <w:top w:val="none" w:sz="0" w:space="0" w:color="auto"/>
            <w:left w:val="none" w:sz="0" w:space="0" w:color="auto"/>
            <w:bottom w:val="none" w:sz="0" w:space="0" w:color="auto"/>
            <w:right w:val="none" w:sz="0" w:space="0" w:color="auto"/>
          </w:divBdr>
        </w:div>
        <w:div w:id="1230384249">
          <w:marLeft w:val="0"/>
          <w:marRight w:val="0"/>
          <w:marTop w:val="0"/>
          <w:marBottom w:val="225"/>
          <w:divBdr>
            <w:top w:val="none" w:sz="0" w:space="0" w:color="auto"/>
            <w:left w:val="none" w:sz="0" w:space="0" w:color="auto"/>
            <w:bottom w:val="none" w:sz="0" w:space="0" w:color="auto"/>
            <w:right w:val="none" w:sz="0" w:space="0" w:color="auto"/>
          </w:divBdr>
        </w:div>
        <w:div w:id="1113282985">
          <w:marLeft w:val="0"/>
          <w:marRight w:val="0"/>
          <w:marTop w:val="0"/>
          <w:marBottom w:val="225"/>
          <w:divBdr>
            <w:top w:val="none" w:sz="0" w:space="0" w:color="auto"/>
            <w:left w:val="none" w:sz="0" w:space="0" w:color="auto"/>
            <w:bottom w:val="none" w:sz="0" w:space="0" w:color="auto"/>
            <w:right w:val="none" w:sz="0" w:space="0" w:color="auto"/>
          </w:divBdr>
        </w:div>
        <w:div w:id="1161503608">
          <w:marLeft w:val="0"/>
          <w:marRight w:val="0"/>
          <w:marTop w:val="0"/>
          <w:marBottom w:val="225"/>
          <w:divBdr>
            <w:top w:val="none" w:sz="0" w:space="0" w:color="auto"/>
            <w:left w:val="none" w:sz="0" w:space="0" w:color="auto"/>
            <w:bottom w:val="none" w:sz="0" w:space="0" w:color="auto"/>
            <w:right w:val="none" w:sz="0" w:space="0" w:color="auto"/>
          </w:divBdr>
        </w:div>
        <w:div w:id="912663066">
          <w:marLeft w:val="0"/>
          <w:marRight w:val="0"/>
          <w:marTop w:val="0"/>
          <w:marBottom w:val="225"/>
          <w:divBdr>
            <w:top w:val="none" w:sz="0" w:space="0" w:color="auto"/>
            <w:left w:val="none" w:sz="0" w:space="0" w:color="auto"/>
            <w:bottom w:val="none" w:sz="0" w:space="0" w:color="auto"/>
            <w:right w:val="none" w:sz="0" w:space="0" w:color="auto"/>
          </w:divBdr>
        </w:div>
        <w:div w:id="1081633541">
          <w:marLeft w:val="0"/>
          <w:marRight w:val="0"/>
          <w:marTop w:val="0"/>
          <w:marBottom w:val="225"/>
          <w:divBdr>
            <w:top w:val="none" w:sz="0" w:space="0" w:color="auto"/>
            <w:left w:val="none" w:sz="0" w:space="0" w:color="auto"/>
            <w:bottom w:val="none" w:sz="0" w:space="0" w:color="auto"/>
            <w:right w:val="none" w:sz="0" w:space="0" w:color="auto"/>
          </w:divBdr>
        </w:div>
        <w:div w:id="1294482419">
          <w:marLeft w:val="0"/>
          <w:marRight w:val="0"/>
          <w:marTop w:val="0"/>
          <w:marBottom w:val="225"/>
          <w:divBdr>
            <w:top w:val="none" w:sz="0" w:space="0" w:color="auto"/>
            <w:left w:val="none" w:sz="0" w:space="0" w:color="auto"/>
            <w:bottom w:val="none" w:sz="0" w:space="0" w:color="auto"/>
            <w:right w:val="none" w:sz="0" w:space="0" w:color="auto"/>
          </w:divBdr>
        </w:div>
        <w:div w:id="1975519356">
          <w:marLeft w:val="0"/>
          <w:marRight w:val="0"/>
          <w:marTop w:val="0"/>
          <w:marBottom w:val="225"/>
          <w:divBdr>
            <w:top w:val="none" w:sz="0" w:space="0" w:color="auto"/>
            <w:left w:val="none" w:sz="0" w:space="0" w:color="auto"/>
            <w:bottom w:val="none" w:sz="0" w:space="0" w:color="auto"/>
            <w:right w:val="none" w:sz="0" w:space="0" w:color="auto"/>
          </w:divBdr>
        </w:div>
        <w:div w:id="394741858">
          <w:marLeft w:val="0"/>
          <w:marRight w:val="0"/>
          <w:marTop w:val="0"/>
          <w:marBottom w:val="225"/>
          <w:divBdr>
            <w:top w:val="none" w:sz="0" w:space="0" w:color="auto"/>
            <w:left w:val="none" w:sz="0" w:space="0" w:color="auto"/>
            <w:bottom w:val="none" w:sz="0" w:space="0" w:color="auto"/>
            <w:right w:val="none" w:sz="0" w:space="0" w:color="auto"/>
          </w:divBdr>
        </w:div>
        <w:div w:id="136654979">
          <w:marLeft w:val="0"/>
          <w:marRight w:val="0"/>
          <w:marTop w:val="0"/>
          <w:marBottom w:val="225"/>
          <w:divBdr>
            <w:top w:val="none" w:sz="0" w:space="0" w:color="auto"/>
            <w:left w:val="none" w:sz="0" w:space="0" w:color="auto"/>
            <w:bottom w:val="none" w:sz="0" w:space="0" w:color="auto"/>
            <w:right w:val="none" w:sz="0" w:space="0" w:color="auto"/>
          </w:divBdr>
        </w:div>
        <w:div w:id="366755900">
          <w:marLeft w:val="0"/>
          <w:marRight w:val="0"/>
          <w:marTop w:val="0"/>
          <w:marBottom w:val="225"/>
          <w:divBdr>
            <w:top w:val="none" w:sz="0" w:space="0" w:color="auto"/>
            <w:left w:val="none" w:sz="0" w:space="0" w:color="auto"/>
            <w:bottom w:val="none" w:sz="0" w:space="0" w:color="auto"/>
            <w:right w:val="none" w:sz="0" w:space="0" w:color="auto"/>
          </w:divBdr>
        </w:div>
        <w:div w:id="1211258819">
          <w:marLeft w:val="0"/>
          <w:marRight w:val="0"/>
          <w:marTop w:val="0"/>
          <w:marBottom w:val="225"/>
          <w:divBdr>
            <w:top w:val="none" w:sz="0" w:space="0" w:color="auto"/>
            <w:left w:val="none" w:sz="0" w:space="0" w:color="auto"/>
            <w:bottom w:val="none" w:sz="0" w:space="0" w:color="auto"/>
            <w:right w:val="none" w:sz="0" w:space="0" w:color="auto"/>
          </w:divBdr>
        </w:div>
        <w:div w:id="1710108155">
          <w:marLeft w:val="0"/>
          <w:marRight w:val="0"/>
          <w:marTop w:val="0"/>
          <w:marBottom w:val="225"/>
          <w:divBdr>
            <w:top w:val="none" w:sz="0" w:space="0" w:color="auto"/>
            <w:left w:val="none" w:sz="0" w:space="0" w:color="auto"/>
            <w:bottom w:val="none" w:sz="0" w:space="0" w:color="auto"/>
            <w:right w:val="none" w:sz="0" w:space="0" w:color="auto"/>
          </w:divBdr>
        </w:div>
        <w:div w:id="2147315733">
          <w:marLeft w:val="0"/>
          <w:marRight w:val="0"/>
          <w:marTop w:val="0"/>
          <w:marBottom w:val="225"/>
          <w:divBdr>
            <w:top w:val="none" w:sz="0" w:space="0" w:color="auto"/>
            <w:left w:val="none" w:sz="0" w:space="0" w:color="auto"/>
            <w:bottom w:val="none" w:sz="0" w:space="0" w:color="auto"/>
            <w:right w:val="none" w:sz="0" w:space="0" w:color="auto"/>
          </w:divBdr>
        </w:div>
        <w:div w:id="2139715189">
          <w:marLeft w:val="0"/>
          <w:marRight w:val="0"/>
          <w:marTop w:val="0"/>
          <w:marBottom w:val="225"/>
          <w:divBdr>
            <w:top w:val="none" w:sz="0" w:space="0" w:color="auto"/>
            <w:left w:val="none" w:sz="0" w:space="0" w:color="auto"/>
            <w:bottom w:val="none" w:sz="0" w:space="0" w:color="auto"/>
            <w:right w:val="none" w:sz="0" w:space="0" w:color="auto"/>
          </w:divBdr>
        </w:div>
        <w:div w:id="3436976">
          <w:marLeft w:val="0"/>
          <w:marRight w:val="0"/>
          <w:marTop w:val="0"/>
          <w:marBottom w:val="225"/>
          <w:divBdr>
            <w:top w:val="none" w:sz="0" w:space="0" w:color="auto"/>
            <w:left w:val="none" w:sz="0" w:space="0" w:color="auto"/>
            <w:bottom w:val="none" w:sz="0" w:space="0" w:color="auto"/>
            <w:right w:val="none" w:sz="0" w:space="0" w:color="auto"/>
          </w:divBdr>
        </w:div>
        <w:div w:id="635338433">
          <w:marLeft w:val="0"/>
          <w:marRight w:val="0"/>
          <w:marTop w:val="0"/>
          <w:marBottom w:val="225"/>
          <w:divBdr>
            <w:top w:val="none" w:sz="0" w:space="0" w:color="auto"/>
            <w:left w:val="none" w:sz="0" w:space="0" w:color="auto"/>
            <w:bottom w:val="none" w:sz="0" w:space="0" w:color="auto"/>
            <w:right w:val="none" w:sz="0" w:space="0" w:color="auto"/>
          </w:divBdr>
        </w:div>
        <w:div w:id="1348554860">
          <w:marLeft w:val="0"/>
          <w:marRight w:val="0"/>
          <w:marTop w:val="0"/>
          <w:marBottom w:val="225"/>
          <w:divBdr>
            <w:top w:val="none" w:sz="0" w:space="0" w:color="auto"/>
            <w:left w:val="none" w:sz="0" w:space="0" w:color="auto"/>
            <w:bottom w:val="none" w:sz="0" w:space="0" w:color="auto"/>
            <w:right w:val="none" w:sz="0" w:space="0" w:color="auto"/>
          </w:divBdr>
        </w:div>
        <w:div w:id="1661421782">
          <w:marLeft w:val="0"/>
          <w:marRight w:val="0"/>
          <w:marTop w:val="0"/>
          <w:marBottom w:val="225"/>
          <w:divBdr>
            <w:top w:val="none" w:sz="0" w:space="0" w:color="auto"/>
            <w:left w:val="none" w:sz="0" w:space="0" w:color="auto"/>
            <w:bottom w:val="none" w:sz="0" w:space="0" w:color="auto"/>
            <w:right w:val="none" w:sz="0" w:space="0" w:color="auto"/>
          </w:divBdr>
        </w:div>
        <w:div w:id="1461068418">
          <w:marLeft w:val="0"/>
          <w:marRight w:val="0"/>
          <w:marTop w:val="0"/>
          <w:marBottom w:val="225"/>
          <w:divBdr>
            <w:top w:val="none" w:sz="0" w:space="0" w:color="auto"/>
            <w:left w:val="none" w:sz="0" w:space="0" w:color="auto"/>
            <w:bottom w:val="none" w:sz="0" w:space="0" w:color="auto"/>
            <w:right w:val="none" w:sz="0" w:space="0" w:color="auto"/>
          </w:divBdr>
        </w:div>
        <w:div w:id="1798716319">
          <w:marLeft w:val="0"/>
          <w:marRight w:val="0"/>
          <w:marTop w:val="0"/>
          <w:marBottom w:val="225"/>
          <w:divBdr>
            <w:top w:val="none" w:sz="0" w:space="0" w:color="auto"/>
            <w:left w:val="none" w:sz="0" w:space="0" w:color="auto"/>
            <w:bottom w:val="none" w:sz="0" w:space="0" w:color="auto"/>
            <w:right w:val="none" w:sz="0" w:space="0" w:color="auto"/>
          </w:divBdr>
        </w:div>
        <w:div w:id="1552186944">
          <w:marLeft w:val="0"/>
          <w:marRight w:val="0"/>
          <w:marTop w:val="0"/>
          <w:marBottom w:val="225"/>
          <w:divBdr>
            <w:top w:val="none" w:sz="0" w:space="0" w:color="auto"/>
            <w:left w:val="none" w:sz="0" w:space="0" w:color="auto"/>
            <w:bottom w:val="none" w:sz="0" w:space="0" w:color="auto"/>
            <w:right w:val="none" w:sz="0" w:space="0" w:color="auto"/>
          </w:divBdr>
        </w:div>
        <w:div w:id="364864772">
          <w:marLeft w:val="0"/>
          <w:marRight w:val="0"/>
          <w:marTop w:val="0"/>
          <w:marBottom w:val="225"/>
          <w:divBdr>
            <w:top w:val="none" w:sz="0" w:space="0" w:color="auto"/>
            <w:left w:val="none" w:sz="0" w:space="0" w:color="auto"/>
            <w:bottom w:val="none" w:sz="0" w:space="0" w:color="auto"/>
            <w:right w:val="none" w:sz="0" w:space="0" w:color="auto"/>
          </w:divBdr>
        </w:div>
        <w:div w:id="2107967064">
          <w:marLeft w:val="0"/>
          <w:marRight w:val="0"/>
          <w:marTop w:val="0"/>
          <w:marBottom w:val="225"/>
          <w:divBdr>
            <w:top w:val="none" w:sz="0" w:space="0" w:color="auto"/>
            <w:left w:val="none" w:sz="0" w:space="0" w:color="auto"/>
            <w:bottom w:val="none" w:sz="0" w:space="0" w:color="auto"/>
            <w:right w:val="none" w:sz="0" w:space="0" w:color="auto"/>
          </w:divBdr>
        </w:div>
        <w:div w:id="1921983401">
          <w:marLeft w:val="0"/>
          <w:marRight w:val="0"/>
          <w:marTop w:val="0"/>
          <w:marBottom w:val="225"/>
          <w:divBdr>
            <w:top w:val="none" w:sz="0" w:space="0" w:color="auto"/>
            <w:left w:val="none" w:sz="0" w:space="0" w:color="auto"/>
            <w:bottom w:val="none" w:sz="0" w:space="0" w:color="auto"/>
            <w:right w:val="none" w:sz="0" w:space="0" w:color="auto"/>
          </w:divBdr>
        </w:div>
        <w:div w:id="608850448">
          <w:marLeft w:val="0"/>
          <w:marRight w:val="0"/>
          <w:marTop w:val="0"/>
          <w:marBottom w:val="225"/>
          <w:divBdr>
            <w:top w:val="none" w:sz="0" w:space="0" w:color="auto"/>
            <w:left w:val="none" w:sz="0" w:space="0" w:color="auto"/>
            <w:bottom w:val="none" w:sz="0" w:space="0" w:color="auto"/>
            <w:right w:val="none" w:sz="0" w:space="0" w:color="auto"/>
          </w:divBdr>
        </w:div>
        <w:div w:id="1553148489">
          <w:marLeft w:val="0"/>
          <w:marRight w:val="0"/>
          <w:marTop w:val="0"/>
          <w:marBottom w:val="225"/>
          <w:divBdr>
            <w:top w:val="none" w:sz="0" w:space="0" w:color="auto"/>
            <w:left w:val="none" w:sz="0" w:space="0" w:color="auto"/>
            <w:bottom w:val="none" w:sz="0" w:space="0" w:color="auto"/>
            <w:right w:val="none" w:sz="0" w:space="0" w:color="auto"/>
          </w:divBdr>
        </w:div>
        <w:div w:id="1267883040">
          <w:marLeft w:val="0"/>
          <w:marRight w:val="0"/>
          <w:marTop w:val="0"/>
          <w:marBottom w:val="225"/>
          <w:divBdr>
            <w:top w:val="none" w:sz="0" w:space="0" w:color="auto"/>
            <w:left w:val="none" w:sz="0" w:space="0" w:color="auto"/>
            <w:bottom w:val="none" w:sz="0" w:space="0" w:color="auto"/>
            <w:right w:val="none" w:sz="0" w:space="0" w:color="auto"/>
          </w:divBdr>
        </w:div>
        <w:div w:id="1281642811">
          <w:marLeft w:val="0"/>
          <w:marRight w:val="0"/>
          <w:marTop w:val="0"/>
          <w:marBottom w:val="225"/>
          <w:divBdr>
            <w:top w:val="none" w:sz="0" w:space="0" w:color="auto"/>
            <w:left w:val="none" w:sz="0" w:space="0" w:color="auto"/>
            <w:bottom w:val="none" w:sz="0" w:space="0" w:color="auto"/>
            <w:right w:val="none" w:sz="0" w:space="0" w:color="auto"/>
          </w:divBdr>
        </w:div>
        <w:div w:id="1696038611">
          <w:marLeft w:val="0"/>
          <w:marRight w:val="0"/>
          <w:marTop w:val="0"/>
          <w:marBottom w:val="225"/>
          <w:divBdr>
            <w:top w:val="none" w:sz="0" w:space="0" w:color="auto"/>
            <w:left w:val="none" w:sz="0" w:space="0" w:color="auto"/>
            <w:bottom w:val="none" w:sz="0" w:space="0" w:color="auto"/>
            <w:right w:val="none" w:sz="0" w:space="0" w:color="auto"/>
          </w:divBdr>
        </w:div>
        <w:div w:id="259724610">
          <w:marLeft w:val="0"/>
          <w:marRight w:val="0"/>
          <w:marTop w:val="0"/>
          <w:marBottom w:val="225"/>
          <w:divBdr>
            <w:top w:val="none" w:sz="0" w:space="0" w:color="auto"/>
            <w:left w:val="none" w:sz="0" w:space="0" w:color="auto"/>
            <w:bottom w:val="none" w:sz="0" w:space="0" w:color="auto"/>
            <w:right w:val="none" w:sz="0" w:space="0" w:color="auto"/>
          </w:divBdr>
        </w:div>
        <w:div w:id="192885992">
          <w:marLeft w:val="0"/>
          <w:marRight w:val="0"/>
          <w:marTop w:val="0"/>
          <w:marBottom w:val="225"/>
          <w:divBdr>
            <w:top w:val="none" w:sz="0" w:space="0" w:color="auto"/>
            <w:left w:val="none" w:sz="0" w:space="0" w:color="auto"/>
            <w:bottom w:val="none" w:sz="0" w:space="0" w:color="auto"/>
            <w:right w:val="none" w:sz="0" w:space="0" w:color="auto"/>
          </w:divBdr>
        </w:div>
        <w:div w:id="1114865204">
          <w:marLeft w:val="0"/>
          <w:marRight w:val="0"/>
          <w:marTop w:val="0"/>
          <w:marBottom w:val="225"/>
          <w:divBdr>
            <w:top w:val="none" w:sz="0" w:space="0" w:color="auto"/>
            <w:left w:val="none" w:sz="0" w:space="0" w:color="auto"/>
            <w:bottom w:val="none" w:sz="0" w:space="0" w:color="auto"/>
            <w:right w:val="none" w:sz="0" w:space="0" w:color="auto"/>
          </w:divBdr>
        </w:div>
        <w:div w:id="1233545547">
          <w:marLeft w:val="0"/>
          <w:marRight w:val="0"/>
          <w:marTop w:val="0"/>
          <w:marBottom w:val="225"/>
          <w:divBdr>
            <w:top w:val="none" w:sz="0" w:space="0" w:color="auto"/>
            <w:left w:val="none" w:sz="0" w:space="0" w:color="auto"/>
            <w:bottom w:val="none" w:sz="0" w:space="0" w:color="auto"/>
            <w:right w:val="none" w:sz="0" w:space="0" w:color="auto"/>
          </w:divBdr>
        </w:div>
        <w:div w:id="57942361">
          <w:marLeft w:val="0"/>
          <w:marRight w:val="0"/>
          <w:marTop w:val="0"/>
          <w:marBottom w:val="225"/>
          <w:divBdr>
            <w:top w:val="none" w:sz="0" w:space="0" w:color="auto"/>
            <w:left w:val="none" w:sz="0" w:space="0" w:color="auto"/>
            <w:bottom w:val="none" w:sz="0" w:space="0" w:color="auto"/>
            <w:right w:val="none" w:sz="0" w:space="0" w:color="auto"/>
          </w:divBdr>
        </w:div>
        <w:div w:id="1515533469">
          <w:marLeft w:val="0"/>
          <w:marRight w:val="0"/>
          <w:marTop w:val="0"/>
          <w:marBottom w:val="225"/>
          <w:divBdr>
            <w:top w:val="none" w:sz="0" w:space="0" w:color="auto"/>
            <w:left w:val="none" w:sz="0" w:space="0" w:color="auto"/>
            <w:bottom w:val="none" w:sz="0" w:space="0" w:color="auto"/>
            <w:right w:val="none" w:sz="0" w:space="0" w:color="auto"/>
          </w:divBdr>
        </w:div>
        <w:div w:id="1993026499">
          <w:marLeft w:val="0"/>
          <w:marRight w:val="0"/>
          <w:marTop w:val="0"/>
          <w:marBottom w:val="225"/>
          <w:divBdr>
            <w:top w:val="none" w:sz="0" w:space="0" w:color="auto"/>
            <w:left w:val="none" w:sz="0" w:space="0" w:color="auto"/>
            <w:bottom w:val="none" w:sz="0" w:space="0" w:color="auto"/>
            <w:right w:val="none" w:sz="0" w:space="0" w:color="auto"/>
          </w:divBdr>
        </w:div>
        <w:div w:id="1809586483">
          <w:marLeft w:val="0"/>
          <w:marRight w:val="0"/>
          <w:marTop w:val="0"/>
          <w:marBottom w:val="225"/>
          <w:divBdr>
            <w:top w:val="none" w:sz="0" w:space="0" w:color="auto"/>
            <w:left w:val="none" w:sz="0" w:space="0" w:color="auto"/>
            <w:bottom w:val="none" w:sz="0" w:space="0" w:color="auto"/>
            <w:right w:val="none" w:sz="0" w:space="0" w:color="auto"/>
          </w:divBdr>
        </w:div>
        <w:div w:id="1026172463">
          <w:marLeft w:val="0"/>
          <w:marRight w:val="0"/>
          <w:marTop w:val="0"/>
          <w:marBottom w:val="225"/>
          <w:divBdr>
            <w:top w:val="none" w:sz="0" w:space="0" w:color="auto"/>
            <w:left w:val="none" w:sz="0" w:space="0" w:color="auto"/>
            <w:bottom w:val="none" w:sz="0" w:space="0" w:color="auto"/>
            <w:right w:val="none" w:sz="0" w:space="0" w:color="auto"/>
          </w:divBdr>
        </w:div>
        <w:div w:id="1754928831">
          <w:marLeft w:val="0"/>
          <w:marRight w:val="0"/>
          <w:marTop w:val="0"/>
          <w:marBottom w:val="225"/>
          <w:divBdr>
            <w:top w:val="none" w:sz="0" w:space="0" w:color="auto"/>
            <w:left w:val="none" w:sz="0" w:space="0" w:color="auto"/>
            <w:bottom w:val="none" w:sz="0" w:space="0" w:color="auto"/>
            <w:right w:val="none" w:sz="0" w:space="0" w:color="auto"/>
          </w:divBdr>
        </w:div>
        <w:div w:id="1024407761">
          <w:marLeft w:val="0"/>
          <w:marRight w:val="0"/>
          <w:marTop w:val="0"/>
          <w:marBottom w:val="225"/>
          <w:divBdr>
            <w:top w:val="none" w:sz="0" w:space="0" w:color="auto"/>
            <w:left w:val="none" w:sz="0" w:space="0" w:color="auto"/>
            <w:bottom w:val="none" w:sz="0" w:space="0" w:color="auto"/>
            <w:right w:val="none" w:sz="0" w:space="0" w:color="auto"/>
          </w:divBdr>
        </w:div>
        <w:div w:id="1389919540">
          <w:marLeft w:val="0"/>
          <w:marRight w:val="0"/>
          <w:marTop w:val="0"/>
          <w:marBottom w:val="225"/>
          <w:divBdr>
            <w:top w:val="none" w:sz="0" w:space="0" w:color="auto"/>
            <w:left w:val="none" w:sz="0" w:space="0" w:color="auto"/>
            <w:bottom w:val="none" w:sz="0" w:space="0" w:color="auto"/>
            <w:right w:val="none" w:sz="0" w:space="0" w:color="auto"/>
          </w:divBdr>
        </w:div>
        <w:div w:id="1635987086">
          <w:marLeft w:val="0"/>
          <w:marRight w:val="0"/>
          <w:marTop w:val="0"/>
          <w:marBottom w:val="225"/>
          <w:divBdr>
            <w:top w:val="none" w:sz="0" w:space="0" w:color="auto"/>
            <w:left w:val="none" w:sz="0" w:space="0" w:color="auto"/>
            <w:bottom w:val="none" w:sz="0" w:space="0" w:color="auto"/>
            <w:right w:val="none" w:sz="0" w:space="0" w:color="auto"/>
          </w:divBdr>
        </w:div>
        <w:div w:id="639071564">
          <w:marLeft w:val="0"/>
          <w:marRight w:val="0"/>
          <w:marTop w:val="0"/>
          <w:marBottom w:val="225"/>
          <w:divBdr>
            <w:top w:val="none" w:sz="0" w:space="0" w:color="auto"/>
            <w:left w:val="none" w:sz="0" w:space="0" w:color="auto"/>
            <w:bottom w:val="none" w:sz="0" w:space="0" w:color="auto"/>
            <w:right w:val="none" w:sz="0" w:space="0" w:color="auto"/>
          </w:divBdr>
        </w:div>
        <w:div w:id="473766011">
          <w:marLeft w:val="0"/>
          <w:marRight w:val="0"/>
          <w:marTop w:val="0"/>
          <w:marBottom w:val="225"/>
          <w:divBdr>
            <w:top w:val="none" w:sz="0" w:space="0" w:color="auto"/>
            <w:left w:val="none" w:sz="0" w:space="0" w:color="auto"/>
            <w:bottom w:val="none" w:sz="0" w:space="0" w:color="auto"/>
            <w:right w:val="none" w:sz="0" w:space="0" w:color="auto"/>
          </w:divBdr>
        </w:div>
        <w:div w:id="825710530">
          <w:marLeft w:val="0"/>
          <w:marRight w:val="0"/>
          <w:marTop w:val="0"/>
          <w:marBottom w:val="225"/>
          <w:divBdr>
            <w:top w:val="none" w:sz="0" w:space="0" w:color="auto"/>
            <w:left w:val="none" w:sz="0" w:space="0" w:color="auto"/>
            <w:bottom w:val="none" w:sz="0" w:space="0" w:color="auto"/>
            <w:right w:val="none" w:sz="0" w:space="0" w:color="auto"/>
          </w:divBdr>
        </w:div>
        <w:div w:id="1046106997">
          <w:marLeft w:val="0"/>
          <w:marRight w:val="0"/>
          <w:marTop w:val="0"/>
          <w:marBottom w:val="225"/>
          <w:divBdr>
            <w:top w:val="none" w:sz="0" w:space="0" w:color="auto"/>
            <w:left w:val="none" w:sz="0" w:space="0" w:color="auto"/>
            <w:bottom w:val="none" w:sz="0" w:space="0" w:color="auto"/>
            <w:right w:val="none" w:sz="0" w:space="0" w:color="auto"/>
          </w:divBdr>
        </w:div>
        <w:div w:id="1436897283">
          <w:marLeft w:val="0"/>
          <w:marRight w:val="0"/>
          <w:marTop w:val="0"/>
          <w:marBottom w:val="225"/>
          <w:divBdr>
            <w:top w:val="none" w:sz="0" w:space="0" w:color="auto"/>
            <w:left w:val="none" w:sz="0" w:space="0" w:color="auto"/>
            <w:bottom w:val="none" w:sz="0" w:space="0" w:color="auto"/>
            <w:right w:val="none" w:sz="0" w:space="0" w:color="auto"/>
          </w:divBdr>
        </w:div>
        <w:div w:id="484126289">
          <w:marLeft w:val="0"/>
          <w:marRight w:val="0"/>
          <w:marTop w:val="0"/>
          <w:marBottom w:val="225"/>
          <w:divBdr>
            <w:top w:val="none" w:sz="0" w:space="0" w:color="auto"/>
            <w:left w:val="none" w:sz="0" w:space="0" w:color="auto"/>
            <w:bottom w:val="none" w:sz="0" w:space="0" w:color="auto"/>
            <w:right w:val="none" w:sz="0" w:space="0" w:color="auto"/>
          </w:divBdr>
        </w:div>
        <w:div w:id="1866401024">
          <w:marLeft w:val="0"/>
          <w:marRight w:val="0"/>
          <w:marTop w:val="0"/>
          <w:marBottom w:val="225"/>
          <w:divBdr>
            <w:top w:val="none" w:sz="0" w:space="0" w:color="auto"/>
            <w:left w:val="none" w:sz="0" w:space="0" w:color="auto"/>
            <w:bottom w:val="none" w:sz="0" w:space="0" w:color="auto"/>
            <w:right w:val="none" w:sz="0" w:space="0" w:color="auto"/>
          </w:divBdr>
        </w:div>
        <w:div w:id="1254899591">
          <w:marLeft w:val="0"/>
          <w:marRight w:val="0"/>
          <w:marTop w:val="0"/>
          <w:marBottom w:val="225"/>
          <w:divBdr>
            <w:top w:val="none" w:sz="0" w:space="0" w:color="auto"/>
            <w:left w:val="none" w:sz="0" w:space="0" w:color="auto"/>
            <w:bottom w:val="none" w:sz="0" w:space="0" w:color="auto"/>
            <w:right w:val="none" w:sz="0" w:space="0" w:color="auto"/>
          </w:divBdr>
        </w:div>
        <w:div w:id="690759818">
          <w:marLeft w:val="0"/>
          <w:marRight w:val="0"/>
          <w:marTop w:val="0"/>
          <w:marBottom w:val="225"/>
          <w:divBdr>
            <w:top w:val="none" w:sz="0" w:space="0" w:color="auto"/>
            <w:left w:val="none" w:sz="0" w:space="0" w:color="auto"/>
            <w:bottom w:val="none" w:sz="0" w:space="0" w:color="auto"/>
            <w:right w:val="none" w:sz="0" w:space="0" w:color="auto"/>
          </w:divBdr>
        </w:div>
        <w:div w:id="1057782104">
          <w:marLeft w:val="0"/>
          <w:marRight w:val="0"/>
          <w:marTop w:val="0"/>
          <w:marBottom w:val="225"/>
          <w:divBdr>
            <w:top w:val="none" w:sz="0" w:space="0" w:color="auto"/>
            <w:left w:val="none" w:sz="0" w:space="0" w:color="auto"/>
            <w:bottom w:val="none" w:sz="0" w:space="0" w:color="auto"/>
            <w:right w:val="none" w:sz="0" w:space="0" w:color="auto"/>
          </w:divBdr>
        </w:div>
        <w:div w:id="1426413331">
          <w:marLeft w:val="0"/>
          <w:marRight w:val="0"/>
          <w:marTop w:val="0"/>
          <w:marBottom w:val="225"/>
          <w:divBdr>
            <w:top w:val="none" w:sz="0" w:space="0" w:color="auto"/>
            <w:left w:val="none" w:sz="0" w:space="0" w:color="auto"/>
            <w:bottom w:val="none" w:sz="0" w:space="0" w:color="auto"/>
            <w:right w:val="none" w:sz="0" w:space="0" w:color="auto"/>
          </w:divBdr>
        </w:div>
        <w:div w:id="532886924">
          <w:marLeft w:val="0"/>
          <w:marRight w:val="0"/>
          <w:marTop w:val="0"/>
          <w:marBottom w:val="225"/>
          <w:divBdr>
            <w:top w:val="none" w:sz="0" w:space="0" w:color="auto"/>
            <w:left w:val="none" w:sz="0" w:space="0" w:color="auto"/>
            <w:bottom w:val="none" w:sz="0" w:space="0" w:color="auto"/>
            <w:right w:val="none" w:sz="0" w:space="0" w:color="auto"/>
          </w:divBdr>
        </w:div>
        <w:div w:id="1715931313">
          <w:marLeft w:val="0"/>
          <w:marRight w:val="0"/>
          <w:marTop w:val="0"/>
          <w:marBottom w:val="225"/>
          <w:divBdr>
            <w:top w:val="none" w:sz="0" w:space="0" w:color="auto"/>
            <w:left w:val="none" w:sz="0" w:space="0" w:color="auto"/>
            <w:bottom w:val="none" w:sz="0" w:space="0" w:color="auto"/>
            <w:right w:val="none" w:sz="0" w:space="0" w:color="auto"/>
          </w:divBdr>
        </w:div>
        <w:div w:id="2130389153">
          <w:marLeft w:val="0"/>
          <w:marRight w:val="0"/>
          <w:marTop w:val="0"/>
          <w:marBottom w:val="225"/>
          <w:divBdr>
            <w:top w:val="none" w:sz="0" w:space="0" w:color="auto"/>
            <w:left w:val="none" w:sz="0" w:space="0" w:color="auto"/>
            <w:bottom w:val="none" w:sz="0" w:space="0" w:color="auto"/>
            <w:right w:val="none" w:sz="0" w:space="0" w:color="auto"/>
          </w:divBdr>
        </w:div>
        <w:div w:id="1035278706">
          <w:marLeft w:val="0"/>
          <w:marRight w:val="0"/>
          <w:marTop w:val="0"/>
          <w:marBottom w:val="225"/>
          <w:divBdr>
            <w:top w:val="none" w:sz="0" w:space="0" w:color="auto"/>
            <w:left w:val="none" w:sz="0" w:space="0" w:color="auto"/>
            <w:bottom w:val="none" w:sz="0" w:space="0" w:color="auto"/>
            <w:right w:val="none" w:sz="0" w:space="0" w:color="auto"/>
          </w:divBdr>
        </w:div>
        <w:div w:id="753866450">
          <w:marLeft w:val="0"/>
          <w:marRight w:val="0"/>
          <w:marTop w:val="0"/>
          <w:marBottom w:val="225"/>
          <w:divBdr>
            <w:top w:val="none" w:sz="0" w:space="0" w:color="auto"/>
            <w:left w:val="none" w:sz="0" w:space="0" w:color="auto"/>
            <w:bottom w:val="none" w:sz="0" w:space="0" w:color="auto"/>
            <w:right w:val="none" w:sz="0" w:space="0" w:color="auto"/>
          </w:divBdr>
        </w:div>
        <w:div w:id="130906025">
          <w:marLeft w:val="0"/>
          <w:marRight w:val="0"/>
          <w:marTop w:val="0"/>
          <w:marBottom w:val="225"/>
          <w:divBdr>
            <w:top w:val="none" w:sz="0" w:space="0" w:color="auto"/>
            <w:left w:val="none" w:sz="0" w:space="0" w:color="auto"/>
            <w:bottom w:val="none" w:sz="0" w:space="0" w:color="auto"/>
            <w:right w:val="none" w:sz="0" w:space="0" w:color="auto"/>
          </w:divBdr>
        </w:div>
        <w:div w:id="767700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金亮</dc:creator>
  <cp:keywords/>
  <dc:description/>
  <cp:lastModifiedBy>金亮</cp:lastModifiedBy>
  <cp:revision>2</cp:revision>
  <dcterms:created xsi:type="dcterms:W3CDTF">2022-08-15T07:52:00Z</dcterms:created>
  <dcterms:modified xsi:type="dcterms:W3CDTF">2022-08-15T07:54:00Z</dcterms:modified>
</cp:coreProperties>
</file>